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C" w:rsidRPr="00E56D06" w:rsidRDefault="00114505" w:rsidP="00114505">
      <w:pPr>
        <w:spacing w:after="0"/>
        <w:jc w:val="center"/>
        <w:rPr>
          <w:b/>
          <w:sz w:val="32"/>
          <w:szCs w:val="32"/>
        </w:rPr>
      </w:pPr>
      <w:r w:rsidRPr="00E56D06">
        <w:rPr>
          <w:b/>
          <w:sz w:val="32"/>
          <w:szCs w:val="32"/>
        </w:rPr>
        <w:t>OBWIESZCZENIE</w:t>
      </w:r>
    </w:p>
    <w:p w:rsidR="00114505" w:rsidRPr="00E56D06" w:rsidRDefault="00114505" w:rsidP="00114505">
      <w:pPr>
        <w:spacing w:after="0"/>
        <w:jc w:val="center"/>
        <w:rPr>
          <w:b/>
          <w:sz w:val="32"/>
          <w:szCs w:val="32"/>
        </w:rPr>
      </w:pP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 xml:space="preserve">sierpnia 2018 r. 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  <w:r w:rsidRPr="00E56D06">
        <w:rPr>
          <w:b/>
          <w:sz w:val="28"/>
          <w:szCs w:val="28"/>
        </w:rPr>
        <w:t xml:space="preserve">w sprawie podziału województwa mazowieckiego na okręgi wyborcze, ich </w:t>
      </w:r>
      <w:r w:rsidR="0082709C">
        <w:rPr>
          <w:b/>
          <w:sz w:val="28"/>
          <w:szCs w:val="28"/>
        </w:rPr>
        <w:t xml:space="preserve">granic i </w:t>
      </w:r>
      <w:r w:rsidRPr="00E56D06">
        <w:rPr>
          <w:b/>
          <w:sz w:val="28"/>
          <w:szCs w:val="28"/>
        </w:rPr>
        <w:t>numerów, liczby radnych wybieranych w okręgach wyborczych</w:t>
      </w:r>
      <w:r w:rsidR="00E56D06">
        <w:rPr>
          <w:b/>
          <w:sz w:val="28"/>
          <w:szCs w:val="28"/>
        </w:rPr>
        <w:t xml:space="preserve"> </w:t>
      </w:r>
      <w:r w:rsidRPr="00E56D06">
        <w:rPr>
          <w:b/>
          <w:sz w:val="28"/>
          <w:szCs w:val="28"/>
        </w:rPr>
        <w:t xml:space="preserve">do Sejmiku Województwa Mazowieckiego </w:t>
      </w:r>
      <w:r w:rsidR="0082709C">
        <w:rPr>
          <w:b/>
          <w:sz w:val="28"/>
          <w:szCs w:val="28"/>
        </w:rPr>
        <w:br/>
      </w:r>
      <w:r w:rsidRPr="00E56D06">
        <w:rPr>
          <w:b/>
          <w:sz w:val="28"/>
          <w:szCs w:val="28"/>
        </w:rPr>
        <w:t>oraz siedziby Wojewódzkiej Komisji</w:t>
      </w:r>
      <w:r w:rsidR="00AA4CB0" w:rsidRPr="00E56D06">
        <w:rPr>
          <w:b/>
          <w:sz w:val="28"/>
          <w:szCs w:val="28"/>
        </w:rPr>
        <w:t xml:space="preserve"> Wyborczej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Default="00114505" w:rsidP="00114505">
      <w:pPr>
        <w:spacing w:after="0"/>
        <w:jc w:val="center"/>
        <w:rPr>
          <w:b/>
        </w:rPr>
      </w:pPr>
    </w:p>
    <w:p w:rsidR="00AA4CB0" w:rsidRPr="00E56D06" w:rsidRDefault="00114505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(Dz.U. z 2018 r. poz. 754</w:t>
      </w:r>
      <w:r w:rsidR="00BF7F53">
        <w:rPr>
          <w:rFonts w:cstheme="minorHAnsi"/>
          <w:sz w:val="26"/>
          <w:szCs w:val="26"/>
        </w:rPr>
        <w:t>,</w:t>
      </w:r>
      <w:r w:rsidR="009035CC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  <w:r w:rsidR="00BF7F53">
        <w:rPr>
          <w:rFonts w:cstheme="minorHAnsi"/>
          <w:sz w:val="26"/>
          <w:szCs w:val="26"/>
        </w:rPr>
        <w:t>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AA4CB0">
      <w:pPr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>Marszałek Województwa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 Mazowieckiego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</w:p>
    <w:p w:rsidR="00114505" w:rsidRPr="00E56D06" w:rsidRDefault="00AA4CB0" w:rsidP="00AA4CB0">
      <w:pPr>
        <w:spacing w:after="0"/>
        <w:ind w:firstLine="9639"/>
        <w:jc w:val="both"/>
        <w:rPr>
          <w:rFonts w:cstheme="minorHAnsi"/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/-/ Adam Struzik</w:t>
      </w:r>
    </w:p>
    <w:sectPr w:rsidR="00114505" w:rsidRPr="00E56D06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0C0"/>
    <w:rsid w:val="00114505"/>
    <w:rsid w:val="001446DF"/>
    <w:rsid w:val="0040358C"/>
    <w:rsid w:val="00611A5C"/>
    <w:rsid w:val="0081223C"/>
    <w:rsid w:val="0082709C"/>
    <w:rsid w:val="009035CC"/>
    <w:rsid w:val="00AA4CB0"/>
    <w:rsid w:val="00BF7F53"/>
    <w:rsid w:val="00C459D0"/>
    <w:rsid w:val="00E56D06"/>
    <w:rsid w:val="00EE20C0"/>
    <w:rsid w:val="00FA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D0"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 Beata</dc:creator>
  <cp:lastModifiedBy>M.Bladosz</cp:lastModifiedBy>
  <cp:revision>2</cp:revision>
  <cp:lastPrinted>2018-08-16T05:29:00Z</cp:lastPrinted>
  <dcterms:created xsi:type="dcterms:W3CDTF">2018-08-20T06:13:00Z</dcterms:created>
  <dcterms:modified xsi:type="dcterms:W3CDTF">2018-08-20T06:13:00Z</dcterms:modified>
</cp:coreProperties>
</file>